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E4F4" w14:textId="77777777" w:rsidR="00A13781" w:rsidRPr="007F696C" w:rsidRDefault="00A13781" w:rsidP="00A13781">
      <w:pPr>
        <w:spacing w:line="600" w:lineRule="exact"/>
        <w:rPr>
          <w:rFonts w:ascii="Times New Roman" w:eastAsia="黑体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附件</w:t>
      </w:r>
      <w:r w:rsidRPr="007F696C">
        <w:rPr>
          <w:rFonts w:ascii="Times New Roman" w:eastAsia="黑体" w:hAnsi="Times New Roman"/>
          <w:color w:val="000000"/>
          <w:szCs w:val="32"/>
        </w:rPr>
        <w:t>2</w:t>
      </w:r>
    </w:p>
    <w:p w14:paraId="5EA41FC2" w14:textId="77777777" w:rsidR="00A13781" w:rsidRPr="007F696C" w:rsidRDefault="00A13781" w:rsidP="00A13781">
      <w:pPr>
        <w:spacing w:line="600" w:lineRule="exact"/>
        <w:rPr>
          <w:rFonts w:ascii="Times New Roman" w:eastAsia="黑体" w:hAnsi="Times New Roman"/>
          <w:color w:val="000000"/>
          <w:szCs w:val="32"/>
        </w:rPr>
      </w:pPr>
    </w:p>
    <w:p w14:paraId="59633B61" w14:textId="77777777" w:rsidR="00A13781" w:rsidRPr="007F696C" w:rsidRDefault="00A13781" w:rsidP="00A13781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F696C">
        <w:rPr>
          <w:rFonts w:ascii="Times New Roman" w:eastAsia="方正小标宋简体" w:hAnsi="Times New Roman"/>
          <w:color w:val="000000"/>
          <w:sz w:val="44"/>
          <w:szCs w:val="44"/>
        </w:rPr>
        <w:t>《湖南省自然资源厅重大行政执法决定</w:t>
      </w:r>
    </w:p>
    <w:p w14:paraId="4EE9EA47" w14:textId="77777777" w:rsidR="00A13781" w:rsidRPr="007F696C" w:rsidRDefault="00A13781" w:rsidP="00A13781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7F696C">
        <w:rPr>
          <w:rFonts w:ascii="Times New Roman" w:eastAsia="方正小标宋简体" w:hAnsi="Times New Roman"/>
          <w:color w:val="000000"/>
          <w:sz w:val="44"/>
          <w:szCs w:val="44"/>
        </w:rPr>
        <w:t>法制审核工作规则》相关条款</w:t>
      </w:r>
    </w:p>
    <w:p w14:paraId="7ECD9129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szCs w:val="32"/>
        </w:rPr>
      </w:pPr>
    </w:p>
    <w:p w14:paraId="2F46DD43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第四条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法制审核内容包括：</w:t>
      </w:r>
    </w:p>
    <w:p w14:paraId="4CA3277C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（一）执法主体是否合法，是否超越本机关执法权限，执法人员是否具备资格；</w:t>
      </w:r>
    </w:p>
    <w:p w14:paraId="2A2E9937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（二）认定事实是否清楚，证据是否合法充分；</w:t>
      </w:r>
    </w:p>
    <w:p w14:paraId="58B88C4D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（三）程序是否合法，行政执法文书是否齐备、规范；</w:t>
      </w:r>
    </w:p>
    <w:p w14:paraId="3AEB3E17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（四）法律适用是否正确，行政裁量权行使是否适当；</w:t>
      </w:r>
    </w:p>
    <w:p w14:paraId="6DB9C335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（五）行政处理是否全面规范，移送追责是否依法提出；</w:t>
      </w:r>
    </w:p>
    <w:p w14:paraId="0A82B3B4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（六）其他需要审核的内容。</w:t>
      </w:r>
    </w:p>
    <w:p w14:paraId="5334C626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第五条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重大行政执法决定送交法制审核应当提交下列材料：</w:t>
      </w:r>
    </w:p>
    <w:p w14:paraId="2AA27DC4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（一）行政执法决定卷宗，包括拟作出的重大行政执法决定的文本、相关证据，集体讨论记录或会议纪要等；</w:t>
      </w:r>
    </w:p>
    <w:p w14:paraId="36BF9980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（二）法律法规规章以及规范性文件等依据；</w:t>
      </w:r>
    </w:p>
    <w:p w14:paraId="6F70A069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（三）承办机构需要说明的相关情况；</w:t>
      </w:r>
    </w:p>
    <w:p w14:paraId="4EC6BEF9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（四）法制审核机构要求提供的其它相关材料。</w:t>
      </w:r>
    </w:p>
    <w:p w14:paraId="399946C6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第六条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法制审核不得以征求意见、会签、会审等方式替代。</w:t>
      </w:r>
    </w:p>
    <w:p w14:paraId="483CFE7C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第七条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法制审核由法制机构组织法律顾问、公职律师</w:t>
      </w:r>
      <w:r w:rsidRPr="007F696C">
        <w:rPr>
          <w:rFonts w:ascii="Times New Roman" w:eastAsia="仿宋_GB2312" w:hAnsi="Times New Roman"/>
          <w:color w:val="000000"/>
          <w:szCs w:val="32"/>
        </w:rPr>
        <w:lastRenderedPageBreak/>
        <w:t>及相关技术支撑单位进行书面审核。</w:t>
      </w:r>
    </w:p>
    <w:p w14:paraId="66FBABBE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第八条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法制机构应当在</w:t>
      </w:r>
      <w:r w:rsidRPr="007F696C">
        <w:rPr>
          <w:rFonts w:ascii="Times New Roman" w:eastAsia="仿宋_GB2312" w:hAnsi="Times New Roman"/>
          <w:color w:val="000000"/>
          <w:szCs w:val="32"/>
        </w:rPr>
        <w:t>7</w:t>
      </w:r>
      <w:r w:rsidRPr="007F696C">
        <w:rPr>
          <w:rFonts w:ascii="Times New Roman" w:eastAsia="仿宋_GB2312" w:hAnsi="Times New Roman"/>
          <w:color w:val="000000"/>
          <w:szCs w:val="32"/>
        </w:rPr>
        <w:t>个工作日内完成重大行政执法决定法制审核，情况复杂的，可以适当延长，但延长期限不超过</w:t>
      </w:r>
      <w:r w:rsidRPr="007F696C">
        <w:rPr>
          <w:rFonts w:ascii="Times New Roman" w:eastAsia="仿宋_GB2312" w:hAnsi="Times New Roman"/>
          <w:color w:val="000000"/>
          <w:szCs w:val="32"/>
        </w:rPr>
        <w:t>3</w:t>
      </w:r>
      <w:r w:rsidRPr="007F696C">
        <w:rPr>
          <w:rFonts w:ascii="Times New Roman" w:eastAsia="仿宋_GB2312" w:hAnsi="Times New Roman"/>
          <w:color w:val="000000"/>
          <w:szCs w:val="32"/>
        </w:rPr>
        <w:t>个工作日。</w:t>
      </w:r>
    </w:p>
    <w:p w14:paraId="5FF889EA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第九条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法制机构审核完成后，应当出具《重大行政执法决定法制审核意见书》：</w:t>
      </w:r>
    </w:p>
    <w:p w14:paraId="5CCFB371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（一）执法主体合法，行政执法主要事实清楚、证据确凿充分、适用法律准确、说理充分、程序合法的，提出同意的意见；</w:t>
      </w:r>
    </w:p>
    <w:p w14:paraId="2723E34C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（二）主要事实不清，证据不足的，提出继续调查的建议；经进一步调查，事实仍然不清的，提出不予作出行政执法决定的意见；</w:t>
      </w:r>
    </w:p>
    <w:p w14:paraId="26D3AE02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（三）违反法定程序，且无法补正的，提出不予作出行政执法决定的意见；程序上存在轻微瑕疵或者遗漏，未侵犯当事人合法权益的，提出纠正的意见；</w:t>
      </w:r>
    </w:p>
    <w:p w14:paraId="21C73C93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（四）行政裁量权行使不当、法律适用不准确、行政执法文书不规范等，提出纠正、变更的意见；</w:t>
      </w:r>
    </w:p>
    <w:p w14:paraId="736B8F91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仿宋_GB2312" w:hAnsi="Times New Roman"/>
          <w:color w:val="000000"/>
          <w:szCs w:val="32"/>
        </w:rPr>
        <w:t>（五）执法主体不适格或者超越、滥用职权的，提出立即停止执法行为的意见；超出本机关管辖范围或者涉嫌犯罪的，提出移送意见。</w:t>
      </w:r>
    </w:p>
    <w:p w14:paraId="006FA86A" w14:textId="77777777" w:rsidR="00A13781" w:rsidRPr="007F696C" w:rsidRDefault="00A13781" w:rsidP="00A1378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Cs w:val="32"/>
        </w:rPr>
      </w:pPr>
      <w:r w:rsidRPr="007F696C">
        <w:rPr>
          <w:rFonts w:ascii="Times New Roman" w:eastAsia="黑体" w:hAnsi="Times New Roman"/>
          <w:color w:val="000000"/>
          <w:szCs w:val="32"/>
        </w:rPr>
        <w:t>第十条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对法制机构的审核意见，承办机构应当充分采纳。有异议的应及时协商沟通，或提请法制机构分管领导、行政执法事项分管领导组织集体讨论决定。法制审核机构提</w:t>
      </w:r>
      <w:r w:rsidRPr="007F696C">
        <w:rPr>
          <w:rFonts w:ascii="Times New Roman" w:eastAsia="仿宋_GB2312" w:hAnsi="Times New Roman"/>
          <w:color w:val="000000"/>
          <w:szCs w:val="32"/>
        </w:rPr>
        <w:lastRenderedPageBreak/>
        <w:t>出继续调查、变更、纠正等意见的，行政执法承办机构调查、变更、纠正后，按程序重新送审。</w:t>
      </w:r>
    </w:p>
    <w:p w14:paraId="27E63978" w14:textId="5389CD12" w:rsidR="00A13781" w:rsidRDefault="00A13781" w:rsidP="00A13781">
      <w:pPr>
        <w:spacing w:line="600" w:lineRule="exact"/>
        <w:ind w:firstLineChars="200" w:firstLine="640"/>
      </w:pPr>
      <w:r w:rsidRPr="007F696C">
        <w:rPr>
          <w:rFonts w:ascii="Times New Roman" w:eastAsia="黑体" w:hAnsi="Times New Roman"/>
          <w:color w:val="000000"/>
          <w:szCs w:val="32"/>
        </w:rPr>
        <w:t>第十一条</w:t>
      </w:r>
      <w:r w:rsidRPr="007F696C">
        <w:rPr>
          <w:rFonts w:ascii="Times New Roman" w:eastAsia="黑体" w:hAnsi="Times New Roman"/>
          <w:color w:val="000000"/>
          <w:szCs w:val="32"/>
        </w:rPr>
        <w:t xml:space="preserve">  </w:t>
      </w:r>
      <w:r w:rsidRPr="007F696C">
        <w:rPr>
          <w:rFonts w:ascii="Times New Roman" w:eastAsia="仿宋_GB2312" w:hAnsi="Times New Roman"/>
          <w:color w:val="000000"/>
          <w:szCs w:val="32"/>
        </w:rPr>
        <w:t>法制审核不取代行政执法承办机构的审查职责。行政执法承办机构对送审材料的真实性、准确性、完整性以及执法的事实、证据、法律适用、程序的合法性负责。法制机构对法制审核意见负责。</w:t>
      </w:r>
    </w:p>
    <w:sectPr w:rsidR="00A13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简体">
    <w:altName w:val="Microsoft YaHei UI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81"/>
    <w:rsid w:val="00A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00BD"/>
  <w15:chartTrackingRefBased/>
  <w15:docId w15:val="{CE191B50-C33C-4655-A90E-9BA6DF0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781"/>
    <w:pPr>
      <w:widowControl w:val="0"/>
      <w:jc w:val="both"/>
    </w:pPr>
    <w:rPr>
      <w:rFonts w:ascii="Calibri" w:eastAsia="方正仿宋简体" w:hAnsi="Calibri" w:cs="Times New Roman"/>
      <w:sz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位同学 这</dc:creator>
  <cp:keywords/>
  <dc:description/>
  <cp:lastModifiedBy>位同学 这</cp:lastModifiedBy>
  <cp:revision>1</cp:revision>
  <dcterms:created xsi:type="dcterms:W3CDTF">2023-10-07T02:28:00Z</dcterms:created>
  <dcterms:modified xsi:type="dcterms:W3CDTF">2023-10-07T02:28:00Z</dcterms:modified>
</cp:coreProperties>
</file>