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F89B3D">
      <w:pPr>
        <w:pStyle w:val="14"/>
        <w:keepNext w:val="0"/>
        <w:keepLines w:val="0"/>
        <w:pageBreakBefore w:val="0"/>
        <w:widowControl w:val="0"/>
        <w:numPr>
          <w:ilvl w:val="1"/>
          <w:numId w:val="0"/>
        </w:numPr>
        <w:tabs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color w:val="auto"/>
          <w:kern w:val="2"/>
          <w:sz w:val="44"/>
          <w:szCs w:val="44"/>
          <w:lang w:val="en-US" w:eastAsia="zh-CN" w:bidi="ar-SA"/>
        </w:rPr>
        <w:t>《</w:t>
      </w:r>
      <w:r>
        <w:rPr>
          <w:rFonts w:hint="eastAsia" w:ascii="Times New Roman" w:hAnsi="Times New Roman" w:eastAsia="方正小标宋简体" w:cs="Times New Roman"/>
          <w:color w:val="auto"/>
          <w:kern w:val="2"/>
          <w:sz w:val="44"/>
          <w:szCs w:val="44"/>
          <w:lang w:val="en-US" w:eastAsia="zh-CN" w:bidi="ar-SA"/>
        </w:rPr>
        <w:t>益阳市中心城区DB06单元详细规划</w:t>
      </w:r>
      <w:r>
        <w:rPr>
          <w:rFonts w:hint="default" w:ascii="Times New Roman" w:hAnsi="Times New Roman" w:eastAsia="方正小标宋简体" w:cs="Times New Roman"/>
          <w:color w:val="auto"/>
          <w:kern w:val="2"/>
          <w:sz w:val="44"/>
          <w:szCs w:val="44"/>
          <w:lang w:val="en-US" w:eastAsia="zh-CN" w:bidi="ar-SA"/>
        </w:rPr>
        <w:t>》</w:t>
      </w:r>
    </w:p>
    <w:p w14:paraId="3FE373AB">
      <w:pPr>
        <w:pStyle w:val="14"/>
        <w:keepNext w:val="0"/>
        <w:keepLines w:val="0"/>
        <w:pageBreakBefore w:val="0"/>
        <w:widowControl w:val="0"/>
        <w:numPr>
          <w:ilvl w:val="1"/>
          <w:numId w:val="0"/>
        </w:numPr>
        <w:tabs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Times New Roman" w:hAnsi="Times New Roman" w:eastAsia="方正小标宋简体" w:cs="Times New Roman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color w:val="auto"/>
          <w:kern w:val="2"/>
          <w:sz w:val="44"/>
          <w:szCs w:val="44"/>
          <w:lang w:val="en-US" w:eastAsia="zh-CN" w:bidi="ar-SA"/>
        </w:rPr>
        <w:t>简要说明</w:t>
      </w:r>
    </w:p>
    <w:p w14:paraId="22FA3180">
      <w:pPr>
        <w:pStyle w:val="14"/>
        <w:keepNext w:val="0"/>
        <w:keepLines w:val="0"/>
        <w:pageBreakBefore w:val="0"/>
        <w:widowControl w:val="0"/>
        <w:numPr>
          <w:ilvl w:val="1"/>
          <w:numId w:val="0"/>
        </w:numPr>
        <w:tabs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Times New Roman" w:hAnsi="Times New Roman" w:eastAsia="方正小标宋简体" w:cs="Times New Roman"/>
          <w:color w:val="auto"/>
          <w:kern w:val="2"/>
          <w:sz w:val="44"/>
          <w:szCs w:val="44"/>
          <w:lang w:val="en-US" w:eastAsia="zh-CN" w:bidi="ar-SA"/>
        </w:rPr>
      </w:pPr>
    </w:p>
    <w:p w14:paraId="312516A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黑体"/>
          <w:color w:val="000000"/>
          <w:kern w:val="0"/>
          <w:sz w:val="32"/>
          <w:szCs w:val="32"/>
          <w:lang w:eastAsia="zh-CN"/>
        </w:rPr>
      </w:pPr>
      <w:bookmarkStart w:id="0" w:name="_GoBack"/>
      <w:r>
        <w:rPr>
          <w:rFonts w:hint="eastAsia" w:eastAsia="黑体" w:asciiTheme="minorHAnsi" w:hAnsiTheme="minorHAnsi" w:cstheme="minorBidi"/>
          <w:color w:val="000000"/>
          <w:kern w:val="0"/>
          <w:sz w:val="32"/>
          <w:szCs w:val="32"/>
          <w:lang w:val="en-US" w:eastAsia="zh-CN" w:bidi="ar-SA"/>
        </w:rPr>
        <w:t>一、</w:t>
      </w:r>
      <w:r>
        <w:rPr>
          <w:rFonts w:hint="eastAsia" w:eastAsia="黑体"/>
          <w:color w:val="000000"/>
          <w:kern w:val="0"/>
          <w:sz w:val="32"/>
          <w:szCs w:val="32"/>
          <w:lang w:val="en-US" w:eastAsia="zh-CN"/>
        </w:rPr>
        <w:t>编制依据</w:t>
      </w:r>
    </w:p>
    <w:p w14:paraId="7D8D34D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本次规划主要依据《中华人民共和国城乡规划法》《中华人民共和国土地管理法》《自然资源部关于加强国土空间详细规划工作的通知》（自然资发〔2023〕43号）《益阳市国土空间总体规划（2021-2035年）》《益阳市城市规划管理技术规定(201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年修订)》益阳市各专项规划以及其它相关法律、法规及行业规范标准编制而成。</w:t>
      </w:r>
    </w:p>
    <w:p w14:paraId="60CAE08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黑体"/>
          <w:color w:val="000000"/>
          <w:kern w:val="0"/>
          <w:sz w:val="32"/>
          <w:szCs w:val="32"/>
          <w:lang w:eastAsia="zh-CN"/>
        </w:rPr>
      </w:pPr>
      <w:r>
        <w:rPr>
          <w:rFonts w:hint="eastAsia" w:eastAsia="黑体" w:asciiTheme="minorHAnsi" w:hAnsiTheme="minorHAnsi" w:cstheme="minorBidi"/>
          <w:color w:val="000000"/>
          <w:kern w:val="0"/>
          <w:sz w:val="32"/>
          <w:szCs w:val="32"/>
          <w:lang w:val="en-US" w:eastAsia="zh-CN" w:bidi="ar-SA"/>
        </w:rPr>
        <w:t>二、</w:t>
      </w:r>
      <w:r>
        <w:rPr>
          <w:rFonts w:hint="eastAsia" w:eastAsia="黑体"/>
          <w:color w:val="000000"/>
          <w:kern w:val="0"/>
          <w:sz w:val="32"/>
          <w:szCs w:val="32"/>
          <w:lang w:val="en-US" w:eastAsia="zh-CN"/>
        </w:rPr>
        <w:t>编制基本情况</w:t>
      </w:r>
    </w:p>
    <w:p w14:paraId="74E9E3A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>1.规划范围</w:t>
      </w:r>
    </w:p>
    <w:p w14:paraId="05A1FF7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u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本规划范围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西至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衡龙桥镇桐子岭村老屋山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，南至银城大道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与益阳东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互通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交互口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，东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至衡龙桥镇南八一村、岳坪村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，北至工业北路，规划面积约607.33公顷，位于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益阳市中心城区DB06单元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城镇开发边界集中建设区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范围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，其中涉及园区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边界及四至范围线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约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243.55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公顷。</w:t>
      </w:r>
    </w:p>
    <w:p w14:paraId="52B6522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>2.规划目标</w:t>
      </w:r>
    </w:p>
    <w:p w14:paraId="4F82103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益阳市中心城区DB06单元规划建设</w:t>
      </w:r>
      <w:r>
        <w:rPr>
          <w:rFonts w:hint="default" w:ascii="仿宋" w:hAnsi="仿宋" w:eastAsia="仿宋" w:cs="仿宋"/>
          <w:color w:val="auto"/>
          <w:sz w:val="32"/>
          <w:szCs w:val="32"/>
          <w:u w:val="none"/>
          <w:lang w:val="en-US" w:eastAsia="zh-CN"/>
        </w:rPr>
        <w:t>空间结构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合理</w:t>
      </w:r>
      <w:r>
        <w:rPr>
          <w:rFonts w:hint="default" w:ascii="仿宋" w:hAnsi="仿宋" w:eastAsia="仿宋" w:cs="仿宋"/>
          <w:color w:val="auto"/>
          <w:sz w:val="32"/>
          <w:szCs w:val="32"/>
          <w:u w:val="none"/>
          <w:lang w:val="en-US" w:eastAsia="zh-CN"/>
        </w:rPr>
        <w:t>、功能配置完善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的绿色园区，围绕</w:t>
      </w:r>
      <w:r>
        <w:rPr>
          <w:rFonts w:hint="default" w:ascii="仿宋" w:hAnsi="仿宋" w:eastAsia="仿宋" w:cs="仿宋"/>
          <w:color w:val="auto"/>
          <w:sz w:val="32"/>
          <w:szCs w:val="32"/>
          <w:u w:val="none"/>
          <w:lang w:val="en-US" w:eastAsia="zh-CN"/>
        </w:rPr>
        <w:t>高端智能装备制造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、</w:t>
      </w:r>
      <w:r>
        <w:rPr>
          <w:rFonts w:hint="default" w:ascii="仿宋" w:hAnsi="仿宋" w:eastAsia="仿宋" w:cs="仿宋"/>
          <w:color w:val="auto"/>
          <w:sz w:val="32"/>
          <w:szCs w:val="32"/>
          <w:u w:val="none"/>
          <w:lang w:val="en-US" w:eastAsia="zh-CN"/>
        </w:rPr>
        <w:t>新能源新材料产业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、</w:t>
      </w:r>
      <w:r>
        <w:rPr>
          <w:rFonts w:hint="default" w:ascii="仿宋" w:hAnsi="仿宋" w:eastAsia="仿宋" w:cs="仿宋"/>
          <w:color w:val="auto"/>
          <w:sz w:val="32"/>
          <w:szCs w:val="32"/>
          <w:u w:val="none"/>
          <w:lang w:val="en-US" w:eastAsia="zh-CN"/>
        </w:rPr>
        <w:t>食品及农产品传统加工产业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发展，助力新材料产业园引领龙岭产业开发区技术进步、转型升级。</w:t>
      </w:r>
    </w:p>
    <w:p w14:paraId="576B678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>3.功能定位</w:t>
      </w:r>
    </w:p>
    <w:p w14:paraId="4F9E32C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益阳市中心城区DB06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单元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功能定位为“材料科技小镇，未来科学芯城”，重点发展新能源新材料产业、智能装备产业、</w:t>
      </w:r>
      <w:r>
        <w:rPr>
          <w:rFonts w:hint="default" w:ascii="仿宋" w:hAnsi="仿宋" w:eastAsia="仿宋" w:cs="仿宋"/>
          <w:color w:val="auto"/>
          <w:sz w:val="32"/>
          <w:szCs w:val="32"/>
          <w:u w:val="none"/>
          <w:lang w:val="en-US" w:eastAsia="zh-CN"/>
        </w:rPr>
        <w:t>食品及农产品传统加工产业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。</w:t>
      </w:r>
    </w:p>
    <w:p w14:paraId="4925A27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黑体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eastAsia" w:eastAsia="黑体" w:asciiTheme="minorHAnsi" w:hAnsiTheme="minorHAnsi" w:cstheme="minorBidi"/>
          <w:color w:val="auto"/>
          <w:kern w:val="0"/>
          <w:sz w:val="32"/>
          <w:szCs w:val="32"/>
          <w:lang w:val="en-US" w:eastAsia="zh-CN" w:bidi="ar-SA"/>
        </w:rPr>
        <w:t>三、</w:t>
      </w:r>
      <w:r>
        <w:rPr>
          <w:rFonts w:hint="eastAsia" w:eastAsia="黑体"/>
          <w:color w:val="auto"/>
          <w:kern w:val="0"/>
          <w:sz w:val="32"/>
          <w:szCs w:val="32"/>
          <w:u w:val="none"/>
          <w:lang w:val="en-US" w:eastAsia="zh-CN"/>
        </w:rPr>
        <w:t>主要内容</w:t>
      </w:r>
    </w:p>
    <w:p w14:paraId="0BB6B70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>1.用地布局</w:t>
      </w:r>
    </w:p>
    <w:p w14:paraId="0D1666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2"/>
        <w:textAlignment w:val="auto"/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详细规划整体的用地布局基本符合国土空间总体规划。城镇开发边界内，充分保障工业企业用地布局，并配套落实市政公用设施及其防护要求。居住用地主要分布在幸福路与银城大道交汇口附近，公共管理与服务设施用地主要为分布在园区西南部的体育场馆用地、医院用地，以及园区南部的中等职业教育用地。</w:t>
      </w:r>
    </w:p>
    <w:p w14:paraId="1DF430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>道路交通</w:t>
      </w:r>
    </w:p>
    <w:p w14:paraId="2919E5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2"/>
        <w:textAlignment w:val="auto"/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划构建“一环一纵三横”路网骨架。一环为工业北路、发展路、湘江西互通连接线、工业东路组成的园区环路；一纵为南北向的银城大道；三横为东西向的工业南路、幸福路、文明路。</w:t>
      </w:r>
    </w:p>
    <w:p w14:paraId="2AF5E59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>公服设施</w:t>
      </w:r>
    </w:p>
    <w:p w14:paraId="69AAAF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2"/>
        <w:textAlignment w:val="auto"/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规划构建“10分钟-5分钟”生活圈公共服务设施体系。规划行政办公设施2处，用地面积1.93公顷；规划教育设施6处，用地面积33.22公顷；规划体育设施1处，用地面积1.87公顷；规划医疗卫生设施4处，用地面积2.51公顷。</w:t>
      </w:r>
    </w:p>
    <w:p w14:paraId="3DBBFFB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>地块开发控制引导</w:t>
      </w:r>
    </w:p>
    <w:p w14:paraId="2DD4771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u w:val="none"/>
          <w:lang w:val="en-US" w:eastAsia="zh-CN"/>
        </w:rPr>
        <w:t>容积率：Ⅰ级强度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 xml:space="preserve">分区，容积率不超过1.2，主要为仓储用地、交通运输用地、公用设施用地、绿地与开敞空间用地和部分现状工业用地。Ⅱ级强度分区，容积率不低于1.2且不超过1.8，主要为城镇住宅用地、工业用地和公共管理服务设施用地。Ⅲ级强度分区，容积率不低于1.8且不超过3.5，主要为城镇住宅用地、商业用地，以及现状保留的机关团体用地。 </w:t>
      </w:r>
    </w:p>
    <w:p w14:paraId="79B68A6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建筑高度控制：工业用地建筑高度控制。对建设标准厂房的，工业用地建筑高度控制为3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8</w:t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米；对生产工艺有特殊要求的根据实际需求确定，并由自然资源主管部门审批后建设。非工业建筑高度控制。居住用地建筑高度控制为27-54米；商业服务业用地为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</w:t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5-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</w:t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5米；新增公共管理与公共服务设施用地为12-25米，保留现状管委会所在地块控制高度为 54米；交通运输用地、公用设施用地建筑高度不进行控制，按实际需要建设。</w:t>
      </w:r>
    </w:p>
    <w:bookmarkEnd w:id="0"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5DE6752-3DD9-4A72-AC26-2892FB6211F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76F36066-B981-44AB-BEBA-926999D5381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A0789D75-63CB-483C-A80A-AD2E3150647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A3158173-9084-4EF8-998C-EEBB12A4BF5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634648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0782EA">
                          <w:pPr>
                            <w:pStyle w:val="8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30782EA">
                    <w:pPr>
                      <w:pStyle w:val="8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2FE40F"/>
    <w:multiLevelType w:val="multilevel"/>
    <w:tmpl w:val="992FE40F"/>
    <w:lvl w:ilvl="0" w:tentative="0">
      <w:start w:val="1"/>
      <w:numFmt w:val="decimal"/>
      <w:pStyle w:val="2"/>
      <w:lvlText w:val="第%1章 "/>
      <w:lvlJc w:val="left"/>
      <w:pPr>
        <w:tabs>
          <w:tab w:val="left" w:pos="3119"/>
        </w:tabs>
        <w:ind w:left="3119" w:firstLine="0"/>
      </w:pPr>
      <w:rPr>
        <w:rFonts w:hint="eastAsia" w:ascii="黑体" w:hAnsi="黑体" w:eastAsia="黑体"/>
      </w:rPr>
    </w:lvl>
    <w:lvl w:ilvl="1" w:tentative="0">
      <w:start w:val="1"/>
      <w:numFmt w:val="decimal"/>
      <w:lvlRestart w:val="0"/>
      <w:pStyle w:val="3"/>
      <w:lvlText w:val="第%2条 "/>
      <w:lvlJc w:val="left"/>
      <w:pPr>
        <w:tabs>
          <w:tab w:val="left" w:pos="142"/>
        </w:tabs>
        <w:ind w:left="142" w:firstLine="0"/>
      </w:pPr>
      <w:rPr>
        <w:rFonts w:hint="eastAsia" w:ascii="黑体" w:hAnsi="黑体" w:eastAsia="黑体" w:cs="黑体"/>
      </w:rPr>
    </w:lvl>
    <w:lvl w:ilvl="2" w:tentative="0">
      <w:start w:val="1"/>
      <w:numFmt w:val="decimal"/>
      <w:pStyle w:val="4"/>
      <w:lvlText w:val="%3. "/>
      <w:lvlJc w:val="left"/>
      <w:pPr>
        <w:tabs>
          <w:tab w:val="left" w:pos="-2836"/>
        </w:tabs>
        <w:ind w:left="-2836" w:firstLine="0"/>
      </w:pPr>
      <w:rPr>
        <w:rFonts w:hint="eastAsia" w:ascii="宋体" w:hAnsi="宋体" w:eastAsia="宋体" w:cs="宋体"/>
      </w:rPr>
    </w:lvl>
    <w:lvl w:ilvl="3" w:tentative="0">
      <w:start w:val="1"/>
      <w:numFmt w:val="decimal"/>
      <w:pStyle w:val="5"/>
      <w:lvlText w:val="%3.%4 "/>
      <w:lvlJc w:val="left"/>
      <w:pPr>
        <w:tabs>
          <w:tab w:val="left" w:pos="-2836"/>
        </w:tabs>
        <w:ind w:left="-2836" w:firstLine="0"/>
      </w:pPr>
      <w:rPr>
        <w:rFonts w:hint="eastAsia" w:ascii="宋体" w:hAnsi="宋体" w:eastAsia="宋体" w:cs="宋体"/>
      </w:rPr>
    </w:lvl>
    <w:lvl w:ilvl="4" w:tentative="0">
      <w:start w:val="1"/>
      <w:numFmt w:val="decimal"/>
      <w:pStyle w:val="6"/>
      <w:lvlText w:val="%3.%4.%5 "/>
      <w:lvlJc w:val="left"/>
      <w:pPr>
        <w:tabs>
          <w:tab w:val="left" w:pos="-2836"/>
        </w:tabs>
        <w:ind w:left="-2836" w:firstLine="0"/>
      </w:pPr>
      <w:rPr>
        <w:rFonts w:hint="eastAsia" w:ascii="宋体" w:hAnsi="宋体" w:eastAsia="宋体" w:cs="宋体"/>
      </w:rPr>
    </w:lvl>
    <w:lvl w:ilvl="5" w:tentative="0">
      <w:start w:val="1"/>
      <w:numFmt w:val="decimal"/>
      <w:lvlText w:val="%1.%2.%3.%4.%5.%6."/>
      <w:lvlJc w:val="left"/>
      <w:pPr>
        <w:ind w:left="-1702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ind w:left="-1561" w:hanging="1275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ind w:left="-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ind w:left="-1278" w:hanging="1558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3NDE0OTk2NDA5ZDU4Y2MwZjk1YjRkZWUyNjM0NDMifQ=="/>
  </w:docVars>
  <w:rsids>
    <w:rsidRoot w:val="00000000"/>
    <w:rsid w:val="0D3C23D8"/>
    <w:rsid w:val="0E315D32"/>
    <w:rsid w:val="14793B9C"/>
    <w:rsid w:val="19D3512D"/>
    <w:rsid w:val="1B084F8D"/>
    <w:rsid w:val="25C24D84"/>
    <w:rsid w:val="266D14DF"/>
    <w:rsid w:val="294361DC"/>
    <w:rsid w:val="2BF87F8C"/>
    <w:rsid w:val="35295019"/>
    <w:rsid w:val="55110DB9"/>
    <w:rsid w:val="5BA1276A"/>
    <w:rsid w:val="62412A7C"/>
    <w:rsid w:val="646627A3"/>
    <w:rsid w:val="671E7365"/>
    <w:rsid w:val="6E66587A"/>
    <w:rsid w:val="6FC44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ind w:left="3119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3"/>
    <w:semiHidden/>
    <w:unhideWhenUsed/>
    <w:qFormat/>
    <w:uiPriority w:val="0"/>
    <w:pPr>
      <w:keepNext/>
      <w:keepLines/>
      <w:numPr>
        <w:ilvl w:val="1"/>
        <w:numId w:val="1"/>
      </w:numPr>
      <w:tabs>
        <w:tab w:val="clear" w:pos="142"/>
      </w:tabs>
      <w:ind w:firstLineChars="0"/>
      <w:outlineLvl w:val="1"/>
    </w:pPr>
    <w:rPr>
      <w:rFonts w:ascii="黑体" w:hAnsi="黑体" w:eastAsia="黑体"/>
      <w:b/>
      <w:sz w:val="32"/>
      <w:szCs w:val="30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left="-2836"/>
      <w:outlineLvl w:val="2"/>
    </w:pPr>
    <w:rPr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-2836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-2836"/>
      <w:outlineLvl w:val="4"/>
    </w:pPr>
    <w:rPr>
      <w:b/>
      <w:sz w:val="28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 Indent"/>
    <w:basedOn w:val="1"/>
    <w:qFormat/>
    <w:uiPriority w:val="99"/>
    <w:pPr>
      <w:spacing w:after="120"/>
      <w:ind w:left="420" w:leftChars="200"/>
    </w:pPr>
  </w:style>
  <w:style w:type="paragraph" w:styleId="8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Body Text First Indent 2"/>
    <w:basedOn w:val="7"/>
    <w:unhideWhenUsed/>
    <w:qFormat/>
    <w:uiPriority w:val="99"/>
    <w:pPr>
      <w:ind w:firstLine="420"/>
    </w:pPr>
  </w:style>
  <w:style w:type="character" w:customStyle="1" w:styleId="13">
    <w:name w:val="标题 2 字符"/>
    <w:basedOn w:val="12"/>
    <w:link w:val="3"/>
    <w:autoRedefine/>
    <w:qFormat/>
    <w:uiPriority w:val="9"/>
    <w:rPr>
      <w:rFonts w:ascii="黑体" w:hAnsi="黑体" w:eastAsia="黑体"/>
      <w:b/>
      <w:sz w:val="32"/>
      <w:szCs w:val="30"/>
    </w:rPr>
  </w:style>
  <w:style w:type="paragraph" w:customStyle="1" w:styleId="14">
    <w:name w:val="样式9"/>
    <w:basedOn w:val="1"/>
    <w:qFormat/>
    <w:uiPriority w:val="0"/>
    <w:pPr>
      <w:tabs>
        <w:tab w:val="left" w:pos="312"/>
        <w:tab w:val="left" w:pos="575"/>
      </w:tabs>
    </w:pPr>
    <w:rPr>
      <w:rFonts w:ascii="Calibri" w:hAnsi="Calibri" w:eastAsia="宋体" w:cs="Times New Roman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1139</Words>
  <Characters>1223</Characters>
  <Lines>0</Lines>
  <Paragraphs>0</Paragraphs>
  <TotalTime>0</TotalTime>
  <ScaleCrop>false</ScaleCrop>
  <LinksUpToDate>false</LinksUpToDate>
  <CharactersWithSpaces>1225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2024-01-29T07:26:00Z</dcterms:created>
  <dc:creator>Dell</dc:creator>
  <cp:lastModifiedBy>123</cp:lastModifiedBy>
  <dcterms:modified xsi:type="dcterms:W3CDTF">2024-07-01T01:51:25Z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F5E3E2B827C043C18021DD5CBE399EC1_12</vt:lpwstr>
  </property>
</Properties>
</file>