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D3F9" w14:textId="77777777" w:rsidR="003D15AA" w:rsidRDefault="003D15AA" w:rsidP="003D15A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3212A5D7" w14:textId="77777777" w:rsidR="003D15AA" w:rsidRDefault="003D15AA" w:rsidP="003D15AA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涉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企政策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文件目录</w:t>
      </w:r>
    </w:p>
    <w:p w14:paraId="1070ED4B" w14:textId="77777777" w:rsidR="003D15AA" w:rsidRDefault="003D15AA" w:rsidP="003D15A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起草机构：益阳市自然资源和规划局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200"/>
        <w:gridCol w:w="3500"/>
        <w:gridCol w:w="1616"/>
        <w:gridCol w:w="1750"/>
        <w:gridCol w:w="1384"/>
        <w:gridCol w:w="3716"/>
      </w:tblGrid>
      <w:tr w:rsidR="003D15AA" w14:paraId="4B2869D1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4F6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C7C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发文主体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B9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文件名及文号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F2A2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文件</w:t>
            </w:r>
          </w:p>
          <w:p w14:paraId="4B2FDF3B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类型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4FC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生效</w:t>
            </w:r>
          </w:p>
          <w:p w14:paraId="6DF8B642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日期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373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初步清理</w:t>
            </w:r>
          </w:p>
          <w:p w14:paraId="19124E30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134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公布网址</w:t>
            </w:r>
          </w:p>
        </w:tc>
      </w:tr>
      <w:tr w:rsidR="003D15AA" w14:paraId="29187AB7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F90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2F2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市人大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C83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《益阳市城市规划区山体水体保护条例》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C2F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地方性法规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4D0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2017.07.01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BF5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8EB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http://www.yiyang.gov.cn/xxgkpt/625/640/764/765/content_1303594.html</w:t>
            </w:r>
          </w:p>
        </w:tc>
      </w:tr>
      <w:tr w:rsidR="003D15AA" w14:paraId="19DD57AC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2ED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5CC6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市人大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E720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《益阳市中心城区资江两岸风貌管控若干规定》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69A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地方性法规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514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2023.12.01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FA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D22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http://www.yiyang.gov.cn/xxgkpt/625/639/756/757/content_1891036.html</w:t>
            </w:r>
          </w:p>
        </w:tc>
      </w:tr>
      <w:tr w:rsidR="003D15AA" w14:paraId="2133057C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E8D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E27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市政府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20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益阳市人民政府关于调整益阳市征地补偿标准的通知（</w:t>
            </w:r>
            <w:proofErr w:type="gramStart"/>
            <w:r>
              <w:rPr>
                <w:rFonts w:ascii="宋体" w:hint="eastAsia"/>
                <w:sz w:val="24"/>
              </w:rPr>
              <w:t>益政发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〔2024〕</w:t>
            </w:r>
            <w:r>
              <w:rPr>
                <w:rFonts w:ascii="宋体" w:hint="eastAsia"/>
                <w:sz w:val="24"/>
              </w:rPr>
              <w:t>3号）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E5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规范性文件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14C3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2024.01.01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8C5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0830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http://www.yiyang.gov.cn/yiyang/2/98/41460/41462/41469/content_1929141.html</w:t>
            </w:r>
          </w:p>
        </w:tc>
      </w:tr>
      <w:tr w:rsidR="003D15AA" w14:paraId="2F5626CC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3D30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DC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市政府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90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益阳市人民政府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关于印发《益阳市集体土地征收与房屋拆迁补偿安置办法》的通知（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益政发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〔2022〕21号）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BB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规范性文件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2BD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2022.12.15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587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AFDB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http://www.yiyang.gov.cn/yiyang/2/78/96/content_1700191.html</w:t>
            </w:r>
          </w:p>
        </w:tc>
      </w:tr>
      <w:tr w:rsidR="003D15AA" w14:paraId="09155043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97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D6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3B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  <w:shd w:val="clear" w:color="auto" w:fill="FFFFFF"/>
              </w:rPr>
              <w:t>关于印发《益阳市自然资源和规划局建设工程规划批后管理工作制度》的通知</w:t>
            </w:r>
            <w:r>
              <w:rPr>
                <w:rFonts w:ascii="宋体" w:hint="eastAsia"/>
                <w:sz w:val="24"/>
              </w:rPr>
              <w:t>（益资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办发</w:t>
            </w:r>
            <w:r>
              <w:rPr>
                <w:rFonts w:ascii="宋体" w:cs="宋体" w:hint="eastAsia"/>
                <w:kern w:val="0"/>
                <w:sz w:val="24"/>
              </w:rPr>
              <w:t>〔2022〕</w:t>
            </w:r>
            <w:r>
              <w:rPr>
                <w:rFonts w:ascii="宋体" w:hint="eastAsia"/>
                <w:sz w:val="24"/>
              </w:rPr>
              <w:t>79号）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8B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政策措施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DE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2022.09.22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F8E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F00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见附件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D15AA" w14:paraId="03FEFFD3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2B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2FB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B28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益阳市自然资源和规划局关于印发《益阳市工程建设项目“多测合一”测绘中介服务机构名录库管理办法》的通知（益资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发〔2021〕38号）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2AA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规范性文件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EAB7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2021.08.18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D6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AAB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http://zygh.yiyang.gov.cn/6623/6638/34724/content_1440235.html</w:t>
            </w:r>
          </w:p>
        </w:tc>
      </w:tr>
      <w:tr w:rsidR="003D15AA" w14:paraId="2E91BF17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2FD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8CBC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68E" w14:textId="77777777" w:rsidR="003D15AA" w:rsidRDefault="003D15AA" w:rsidP="00742532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益阳市自然资源和规划局 益阳市住房和城乡建设局关于印发《益阳市工程建设项目“多测合一”技术规定（2021年修订版）》的通知（益资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发〔2021〕55号）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2C1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规范性文件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8F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2021.11.30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A1F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EEF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http://zygh.yiyang.gov.cn/6623/6638/34724/content_1492753.html</w:t>
            </w:r>
          </w:p>
        </w:tc>
      </w:tr>
      <w:tr w:rsidR="003D15AA" w14:paraId="43BF8596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AE26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4A6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3AAA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《益阳市城市规划管理技术规定》（2019年修订）（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益资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发〔2019〕26号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54BE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政策措施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D5A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2019.07.01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59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1F8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http://zygh.yiyang.gov.cn/6624/6673/content_1212413.html</w:t>
            </w:r>
          </w:p>
        </w:tc>
      </w:tr>
      <w:tr w:rsidR="003D15AA" w14:paraId="60FBFE86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91B4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170" w14:textId="77777777" w:rsidR="003D15AA" w:rsidRDefault="003D15AA" w:rsidP="00742532">
            <w:pPr>
              <w:rPr>
                <w:rFonts w:hint="eastAsia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E43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《益阳市城市规划管理技术规定》（2019年修订）补充规定（益资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〔2021〕29号）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923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政策措施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116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2021.07.07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F736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9514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http://zygh.yiyang.gov.cn/6623/6630/content_1418465.html</w:t>
            </w:r>
          </w:p>
        </w:tc>
      </w:tr>
      <w:tr w:rsidR="003D15AA" w14:paraId="5D55CD7A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47DA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42A0" w14:textId="77777777" w:rsidR="003D15AA" w:rsidRDefault="003D15AA" w:rsidP="00742532">
            <w:pPr>
              <w:rPr>
                <w:rFonts w:hint="eastAsia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217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关于修订印发《益阳市城市规划管理技术规定（2019年修订）第二十条工业项目土地使用条文》的通知（益资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办发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〔2022〕</w:t>
            </w:r>
            <w:r>
              <w:rPr>
                <w:rFonts w:ascii="宋体" w:hint="eastAsia"/>
                <w:sz w:val="24"/>
              </w:rPr>
              <w:t>52号）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E84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政策措施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F7B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2022.06.27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DFF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116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见附件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15AA" w14:paraId="20135E63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BE9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0446" w14:textId="77777777" w:rsidR="003D15AA" w:rsidRDefault="003D15AA" w:rsidP="00742532">
            <w:pPr>
              <w:rPr>
                <w:rFonts w:hint="eastAsia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7FA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《</w:t>
            </w:r>
            <w:proofErr w:type="gramEnd"/>
            <w:r>
              <w:rPr>
                <w:rFonts w:ascii="宋体" w:hint="eastAsia"/>
                <w:sz w:val="24"/>
              </w:rPr>
              <w:t>益阳市城市空中花园建筑（第四代住房）试点实施意见（益资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〔2021〕22号）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D6E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政策措施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3DD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2021.05.17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307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继续有效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0CB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http://zygh.yiyang.gov.cn/6623/6630/content_1418316.html</w:t>
            </w:r>
          </w:p>
        </w:tc>
      </w:tr>
      <w:tr w:rsidR="003D15AA" w14:paraId="4E4290B0" w14:textId="77777777" w:rsidTr="00742532">
        <w:trPr>
          <w:trHeight w:val="7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D282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733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E6E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《关于进一步加强重点工程建设项目砂石土矿开采管理的通知》（益资</w:t>
            </w:r>
            <w:proofErr w:type="gramStart"/>
            <w:r>
              <w:rPr>
                <w:rFonts w:ascii="宋体" w:hint="eastAsia"/>
                <w:sz w:val="24"/>
              </w:rPr>
              <w:t>规</w:t>
            </w:r>
            <w:proofErr w:type="gramEnd"/>
            <w:r>
              <w:rPr>
                <w:rFonts w:ascii="宋体" w:hint="eastAsia"/>
                <w:sz w:val="24"/>
              </w:rPr>
              <w:t>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〔2020〕43号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FB4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政策措施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9A4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2020.10.29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ACD5" w14:textId="77777777" w:rsidR="003D15AA" w:rsidRDefault="003D15AA" w:rsidP="00742532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废止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291" w14:textId="77777777" w:rsidR="003D15AA" w:rsidRDefault="003D15AA" w:rsidP="0074253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</w:tr>
    </w:tbl>
    <w:p w14:paraId="3898FFDA" w14:textId="77777777" w:rsidR="003D15AA" w:rsidRDefault="003D15AA" w:rsidP="003D15AA"/>
    <w:sectPr w:rsidR="003D15AA" w:rsidSect="003D15A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AA"/>
    <w:rsid w:val="003D15AA"/>
    <w:rsid w:val="00B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179B"/>
  <w15:chartTrackingRefBased/>
  <w15:docId w15:val="{0A50ADA6-86C6-4674-AFF3-F0CB641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A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位同学 这</dc:creator>
  <cp:keywords/>
  <dc:description/>
  <cp:lastModifiedBy>位同学 这</cp:lastModifiedBy>
  <cp:revision>1</cp:revision>
  <dcterms:created xsi:type="dcterms:W3CDTF">2024-07-19T09:07:00Z</dcterms:created>
  <dcterms:modified xsi:type="dcterms:W3CDTF">2024-07-19T09:09:00Z</dcterms:modified>
</cp:coreProperties>
</file>